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EF" w:rsidRPr="00485AEF" w:rsidRDefault="00485AEF" w:rsidP="00485AEF">
      <w:pPr>
        <w:shd w:val="clear" w:color="auto" w:fill="FFFFFF"/>
        <w:spacing w:before="480" w:after="240"/>
        <w:outlineLvl w:val="1"/>
        <w:rPr>
          <w:rFonts w:asciiTheme="minorHAnsi" w:eastAsia="Times New Roman" w:hAnsiTheme="minorHAnsi" w:cstheme="minorHAnsi"/>
          <w:b/>
          <w:bCs/>
          <w:color w:val="1A1A1A"/>
          <w:sz w:val="36"/>
          <w:szCs w:val="36"/>
          <w:lang w:eastAsia="en-CA"/>
        </w:rPr>
      </w:pPr>
      <w:r w:rsidRPr="00485AEF">
        <w:rPr>
          <w:rFonts w:asciiTheme="minorHAnsi" w:eastAsia="Times New Roman" w:hAnsiTheme="minorHAnsi" w:cstheme="minorHAnsi"/>
          <w:b/>
          <w:bCs/>
          <w:color w:val="1A1A1A"/>
          <w:sz w:val="36"/>
          <w:szCs w:val="36"/>
          <w:lang w:eastAsia="en-CA"/>
        </w:rPr>
        <w:t>Instructions for the instructions:</w:t>
      </w:r>
    </w:p>
    <w:p w:rsidR="00485AEF" w:rsidRPr="00485AEF" w:rsidRDefault="00485AEF" w:rsidP="00485AEF">
      <w:pPr>
        <w:shd w:val="clear" w:color="auto" w:fill="FFFFFF"/>
        <w:spacing w:after="420"/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</w:pPr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>These are amendments to the COMM 201 PowerPoint for our needs</w:t>
      </w:r>
    </w:p>
    <w:p w:rsidR="00485AEF" w:rsidRPr="00485AEF" w:rsidRDefault="00485AEF" w:rsidP="00485AEF">
      <w:pPr>
        <w:shd w:val="clear" w:color="auto" w:fill="FFFFFF"/>
        <w:spacing w:after="420"/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</w:pPr>
      <w:r w:rsidRPr="00485AEF">
        <w:rPr>
          <w:rFonts w:asciiTheme="minorHAnsi" w:eastAsia="Times New Roman" w:hAnsiTheme="minorHAnsi" w:cstheme="minorHAnsi"/>
          <w:b/>
          <w:bCs/>
          <w:color w:val="1A1A1A"/>
          <w:sz w:val="24"/>
          <w:szCs w:val="24"/>
          <w:lang w:eastAsia="en-CA"/>
        </w:rPr>
        <w:t>1</w:t>
      </w:r>
      <w:r w:rsidRPr="00485AEF">
        <w:rPr>
          <w:rFonts w:asciiTheme="minorHAnsi" w:eastAsia="Times New Roman" w:hAnsiTheme="minorHAnsi" w:cstheme="minorHAnsi"/>
          <w:b/>
          <w:bCs/>
          <w:color w:val="1A1A1A"/>
          <w:sz w:val="18"/>
          <w:szCs w:val="18"/>
          <w:vertAlign w:val="superscript"/>
          <w:lang w:eastAsia="en-CA"/>
        </w:rPr>
        <w:t>st</w:t>
      </w:r>
      <w:r w:rsidRPr="00485AEF">
        <w:rPr>
          <w:rFonts w:asciiTheme="minorHAnsi" w:eastAsia="Times New Roman" w:hAnsiTheme="minorHAnsi" w:cstheme="minorHAnsi"/>
          <w:b/>
          <w:bCs/>
          <w:color w:val="1A1A1A"/>
          <w:sz w:val="24"/>
          <w:szCs w:val="24"/>
          <w:lang w:eastAsia="en-CA"/>
        </w:rPr>
        <w:t> amendment</w:t>
      </w:r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>– on Page 2: You will not be graded, only judged… positively!</w:t>
      </w:r>
    </w:p>
    <w:p w:rsidR="00485AEF" w:rsidRPr="00485AEF" w:rsidRDefault="00485AEF" w:rsidP="00485AEF">
      <w:pPr>
        <w:shd w:val="clear" w:color="auto" w:fill="FFFFFF"/>
        <w:spacing w:after="420"/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</w:pPr>
      <w:r w:rsidRPr="00485AEF">
        <w:rPr>
          <w:rFonts w:asciiTheme="minorHAnsi" w:eastAsia="Times New Roman" w:hAnsiTheme="minorHAnsi" w:cstheme="minorHAnsi"/>
          <w:b/>
          <w:bCs/>
          <w:color w:val="1A1A1A"/>
          <w:sz w:val="24"/>
          <w:szCs w:val="24"/>
          <w:lang w:eastAsia="en-CA"/>
        </w:rPr>
        <w:t>2</w:t>
      </w:r>
      <w:r w:rsidRPr="00485AEF">
        <w:rPr>
          <w:rFonts w:asciiTheme="minorHAnsi" w:eastAsia="Times New Roman" w:hAnsiTheme="minorHAnsi" w:cstheme="minorHAnsi"/>
          <w:b/>
          <w:bCs/>
          <w:color w:val="1A1A1A"/>
          <w:sz w:val="18"/>
          <w:szCs w:val="18"/>
          <w:vertAlign w:val="superscript"/>
          <w:lang w:eastAsia="en-CA"/>
        </w:rPr>
        <w:t>nd</w:t>
      </w:r>
      <w:r w:rsidRPr="00485AEF">
        <w:rPr>
          <w:rFonts w:asciiTheme="minorHAnsi" w:eastAsia="Times New Roman" w:hAnsiTheme="minorHAnsi" w:cstheme="minorHAnsi"/>
          <w:b/>
          <w:bCs/>
          <w:color w:val="1A1A1A"/>
          <w:sz w:val="24"/>
          <w:szCs w:val="24"/>
          <w:lang w:eastAsia="en-CA"/>
        </w:rPr>
        <w:t> amendment</w:t>
      </w:r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>– Page 5: Ignore ‘do NOT pick another theme’ PICK WHATEVER THEME YOU WANT</w:t>
      </w:r>
    </w:p>
    <w:p w:rsidR="00485AEF" w:rsidRPr="00485AEF" w:rsidRDefault="00485AEF" w:rsidP="00485AEF">
      <w:pPr>
        <w:shd w:val="clear" w:color="auto" w:fill="FFFFFF"/>
        <w:spacing w:after="420"/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</w:pPr>
      <w:r w:rsidRPr="00485AEF">
        <w:rPr>
          <w:rFonts w:asciiTheme="minorHAnsi" w:eastAsia="Times New Roman" w:hAnsiTheme="minorHAnsi" w:cstheme="minorHAnsi"/>
          <w:b/>
          <w:bCs/>
          <w:color w:val="1A1A1A"/>
          <w:sz w:val="24"/>
          <w:szCs w:val="24"/>
          <w:lang w:eastAsia="en-CA"/>
        </w:rPr>
        <w:t>3</w:t>
      </w:r>
      <w:r w:rsidRPr="00485AEF">
        <w:rPr>
          <w:rFonts w:asciiTheme="minorHAnsi" w:eastAsia="Times New Roman" w:hAnsiTheme="minorHAnsi" w:cstheme="minorHAnsi"/>
          <w:b/>
          <w:bCs/>
          <w:color w:val="1A1A1A"/>
          <w:sz w:val="18"/>
          <w:szCs w:val="18"/>
          <w:vertAlign w:val="superscript"/>
          <w:lang w:eastAsia="en-CA"/>
        </w:rPr>
        <w:t>rd</w:t>
      </w:r>
      <w:r w:rsidRPr="00485AEF">
        <w:rPr>
          <w:rFonts w:asciiTheme="minorHAnsi" w:eastAsia="Times New Roman" w:hAnsiTheme="minorHAnsi" w:cstheme="minorHAnsi"/>
          <w:b/>
          <w:bCs/>
          <w:color w:val="1A1A1A"/>
          <w:sz w:val="24"/>
          <w:szCs w:val="24"/>
          <w:lang w:eastAsia="en-CA"/>
        </w:rPr>
        <w:t> amendment</w:t>
      </w:r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>– Page 6: Instead of ‘pick a FAKE name’, Pick an AWESOME name.</w:t>
      </w:r>
    </w:p>
    <w:p w:rsidR="00485AEF" w:rsidRPr="00485AEF" w:rsidRDefault="00485AEF" w:rsidP="00485AEF">
      <w:pPr>
        <w:shd w:val="clear" w:color="auto" w:fill="FFFFFF"/>
        <w:spacing w:after="420"/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</w:pPr>
      <w:r w:rsidRPr="00485AEF">
        <w:rPr>
          <w:rFonts w:asciiTheme="minorHAnsi" w:eastAsia="Times New Roman" w:hAnsiTheme="minorHAnsi" w:cstheme="minorHAnsi"/>
          <w:b/>
          <w:bCs/>
          <w:color w:val="1A1A1A"/>
          <w:sz w:val="24"/>
          <w:szCs w:val="24"/>
          <w:lang w:eastAsia="en-CA"/>
        </w:rPr>
        <w:t>4</w:t>
      </w:r>
      <w:r w:rsidRPr="00485AEF">
        <w:rPr>
          <w:rFonts w:asciiTheme="minorHAnsi" w:eastAsia="Times New Roman" w:hAnsiTheme="minorHAnsi" w:cstheme="minorHAnsi"/>
          <w:b/>
          <w:bCs/>
          <w:color w:val="1A1A1A"/>
          <w:sz w:val="18"/>
          <w:szCs w:val="18"/>
          <w:vertAlign w:val="superscript"/>
          <w:lang w:eastAsia="en-CA"/>
        </w:rPr>
        <w:t>th</w:t>
      </w:r>
      <w:r w:rsidRPr="00485AEF">
        <w:rPr>
          <w:rFonts w:asciiTheme="minorHAnsi" w:eastAsia="Times New Roman" w:hAnsiTheme="minorHAnsi" w:cstheme="minorHAnsi"/>
          <w:b/>
          <w:bCs/>
          <w:color w:val="1A1A1A"/>
          <w:sz w:val="24"/>
          <w:szCs w:val="24"/>
          <w:lang w:eastAsia="en-CA"/>
        </w:rPr>
        <w:t> amendment</w:t>
      </w:r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>– Page 13: Instead of This I Believe, make the page ‘About this Space’</w:t>
      </w:r>
    </w:p>
    <w:p w:rsidR="00485AEF" w:rsidRPr="00485AEF" w:rsidRDefault="00485AEF" w:rsidP="00485AEF">
      <w:pPr>
        <w:shd w:val="clear" w:color="auto" w:fill="FFFFFF"/>
        <w:spacing w:after="420"/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</w:pPr>
      <w:r w:rsidRPr="00485AEF">
        <w:rPr>
          <w:rFonts w:asciiTheme="minorHAnsi" w:eastAsia="Times New Roman" w:hAnsiTheme="minorHAnsi" w:cstheme="minorHAnsi"/>
          <w:b/>
          <w:bCs/>
          <w:color w:val="1A1A1A"/>
          <w:sz w:val="24"/>
          <w:szCs w:val="24"/>
          <w:lang w:eastAsia="en-CA"/>
        </w:rPr>
        <w:t>5</w:t>
      </w:r>
      <w:r w:rsidRPr="00485AEF">
        <w:rPr>
          <w:rFonts w:asciiTheme="minorHAnsi" w:eastAsia="Times New Roman" w:hAnsiTheme="minorHAnsi" w:cstheme="minorHAnsi"/>
          <w:b/>
          <w:bCs/>
          <w:color w:val="1A1A1A"/>
          <w:sz w:val="18"/>
          <w:szCs w:val="18"/>
          <w:vertAlign w:val="superscript"/>
          <w:lang w:eastAsia="en-CA"/>
        </w:rPr>
        <w:t>th</w:t>
      </w:r>
      <w:r w:rsidRPr="00485AEF">
        <w:rPr>
          <w:rFonts w:asciiTheme="minorHAnsi" w:eastAsia="Times New Roman" w:hAnsiTheme="minorHAnsi" w:cstheme="minorHAnsi"/>
          <w:b/>
          <w:bCs/>
          <w:color w:val="1A1A1A"/>
          <w:sz w:val="24"/>
          <w:szCs w:val="24"/>
          <w:lang w:eastAsia="en-CA"/>
        </w:rPr>
        <w:t> amendment</w:t>
      </w:r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 xml:space="preserve">– Page 17-24: Instead of </w:t>
      </w:r>
      <w:bookmarkStart w:id="0" w:name="_GoBack"/>
      <w:bookmarkEnd w:id="0"/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>adding pages called ‘profile and reflection’, DON’T DO THIS PART AT ALL! INSTEAD, ADD A </w:t>
      </w:r>
      <w:r w:rsidRPr="00485AEF">
        <w:rPr>
          <w:rFonts w:asciiTheme="minorHAnsi" w:eastAsia="Times New Roman" w:hAnsiTheme="minorHAnsi" w:cstheme="minorHAnsi"/>
          <w:b/>
          <w:bCs/>
          <w:color w:val="1A1A1A"/>
          <w:sz w:val="24"/>
          <w:szCs w:val="24"/>
          <w:lang w:eastAsia="en-CA"/>
        </w:rPr>
        <w:t>POST (NOT A PAGE)</w:t>
      </w:r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> CALLED “SUNY PLANS” OR “SUNY REFLECTIONS” OR “SOMETHING LIKE THAT”. And then go ahead and write that post.</w:t>
      </w:r>
    </w:p>
    <w:p w:rsidR="00485AEF" w:rsidRPr="00485AEF" w:rsidRDefault="00485AEF" w:rsidP="00485AEF">
      <w:pPr>
        <w:shd w:val="clear" w:color="auto" w:fill="FFFFFF"/>
        <w:spacing w:after="420"/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</w:pPr>
      <w:r w:rsidRPr="00485AEF">
        <w:rPr>
          <w:rFonts w:asciiTheme="minorHAnsi" w:eastAsia="Times New Roman" w:hAnsiTheme="minorHAnsi" w:cstheme="minorHAnsi"/>
          <w:b/>
          <w:bCs/>
          <w:color w:val="1A1A1A"/>
          <w:sz w:val="24"/>
          <w:szCs w:val="24"/>
          <w:lang w:eastAsia="en-CA"/>
        </w:rPr>
        <w:t>6</w:t>
      </w:r>
      <w:r w:rsidRPr="00485AEF">
        <w:rPr>
          <w:rFonts w:asciiTheme="minorHAnsi" w:eastAsia="Times New Roman" w:hAnsiTheme="minorHAnsi" w:cstheme="minorHAnsi"/>
          <w:b/>
          <w:bCs/>
          <w:color w:val="1A1A1A"/>
          <w:sz w:val="18"/>
          <w:szCs w:val="18"/>
          <w:vertAlign w:val="superscript"/>
          <w:lang w:eastAsia="en-CA"/>
        </w:rPr>
        <w:t>th</w:t>
      </w:r>
      <w:r w:rsidRPr="00485AEF">
        <w:rPr>
          <w:rFonts w:asciiTheme="minorHAnsi" w:eastAsia="Times New Roman" w:hAnsiTheme="minorHAnsi" w:cstheme="minorHAnsi"/>
          <w:b/>
          <w:bCs/>
          <w:color w:val="1A1A1A"/>
          <w:sz w:val="24"/>
          <w:szCs w:val="24"/>
          <w:lang w:eastAsia="en-CA"/>
        </w:rPr>
        <w:t> amendment</w:t>
      </w:r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>– Page 30: Menu items, won’t be the same, make a menu item for ‘about this space’ and a category menu item for ‘SUNY’ and ‘Reflections’. Don’ be afraid to ask for help with this.</w:t>
      </w:r>
    </w:p>
    <w:p w:rsidR="00485AEF" w:rsidRPr="00485AEF" w:rsidRDefault="00485AEF" w:rsidP="00485AEF">
      <w:pPr>
        <w:spacing w:after="420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485AEF">
        <w:rPr>
          <w:rFonts w:asciiTheme="minorHAnsi" w:eastAsia="Times New Roman" w:hAnsiTheme="minorHAnsi" w:cstheme="minorHAnsi"/>
          <w:sz w:val="24"/>
          <w:szCs w:val="24"/>
          <w:lang w:eastAsia="en-CA"/>
        </w:rPr>
        <w:pict>
          <v:rect id="_x0000_i1025" style="width:0;height:.75pt" o:hralign="center" o:hrstd="t" o:hrnoshade="t" o:hr="t" fillcolor="#1a1a1a" stroked="f"/>
        </w:pict>
      </w:r>
    </w:p>
    <w:p w:rsidR="00485AEF" w:rsidRPr="00485AEF" w:rsidRDefault="00485AEF" w:rsidP="00485AEF">
      <w:pPr>
        <w:shd w:val="clear" w:color="auto" w:fill="FFFFFF"/>
        <w:spacing w:after="420"/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</w:pPr>
      <w:r w:rsidRPr="00485AEF">
        <w:rPr>
          <w:rFonts w:asciiTheme="minorHAnsi" w:eastAsia="Times New Roman" w:hAnsiTheme="minorHAnsi" w:cstheme="minorHAnsi"/>
          <w:b/>
          <w:bCs/>
          <w:color w:val="1A1A1A"/>
          <w:sz w:val="24"/>
          <w:szCs w:val="24"/>
          <w:lang w:eastAsia="en-CA"/>
        </w:rPr>
        <w:t>Questions to know the answers to:</w:t>
      </w:r>
    </w:p>
    <w:p w:rsidR="00485AEF" w:rsidRPr="00485AEF" w:rsidRDefault="00485AEF" w:rsidP="00485A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</w:pPr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>What’s the difference between a post and a page?</w:t>
      </w:r>
    </w:p>
    <w:p w:rsidR="00485AEF" w:rsidRPr="00485AEF" w:rsidRDefault="00485AEF" w:rsidP="00485A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</w:pPr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>What’s the difference between the types of menu items?</w:t>
      </w:r>
    </w:p>
    <w:p w:rsidR="00485AEF" w:rsidRPr="00485AEF" w:rsidRDefault="00485AEF" w:rsidP="00485A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</w:pPr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>Have I sent the URL to LDSTeam@flemingcollege.ca?</w:t>
      </w:r>
    </w:p>
    <w:p w:rsidR="00485AEF" w:rsidRPr="00485AEF" w:rsidRDefault="00485AEF" w:rsidP="00485A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</w:pPr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 xml:space="preserve">Is my menu looking </w:t>
      </w:r>
      <w:proofErr w:type="spellStart"/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>goooooooood</w:t>
      </w:r>
      <w:proofErr w:type="spellEnd"/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>?</w:t>
      </w:r>
    </w:p>
    <w:p w:rsidR="00485AEF" w:rsidRPr="00485AEF" w:rsidRDefault="00485AEF" w:rsidP="00485A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</w:pPr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 xml:space="preserve">Do I know how to create a post? </w:t>
      </w:r>
      <w:proofErr w:type="gramStart"/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>find</w:t>
      </w:r>
      <w:proofErr w:type="gramEnd"/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 xml:space="preserve"> pictures that I can use and add pictures? </w:t>
      </w:r>
      <w:proofErr w:type="gramStart"/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>add</w:t>
      </w:r>
      <w:proofErr w:type="gramEnd"/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 xml:space="preserve"> links?</w:t>
      </w:r>
    </w:p>
    <w:p w:rsidR="00485AEF" w:rsidRPr="00485AEF" w:rsidRDefault="00485AEF" w:rsidP="00485A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</w:pPr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>Did I just generally play around with adding things to my posts?</w:t>
      </w:r>
    </w:p>
    <w:p w:rsidR="00485AEF" w:rsidRPr="00485AEF" w:rsidRDefault="00485AEF" w:rsidP="00485A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</w:pPr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>Do I know how to get URLs for posts/pages to tweet them out/share them?</w:t>
      </w:r>
    </w:p>
    <w:p w:rsidR="00485AEF" w:rsidRPr="00485AEF" w:rsidRDefault="00485AEF" w:rsidP="00485A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</w:pPr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>Have I ‘tagged’ my posts with HASHTAG_TBD?</w:t>
      </w:r>
    </w:p>
    <w:p w:rsidR="00485AEF" w:rsidRPr="00485AEF" w:rsidRDefault="00485AEF" w:rsidP="00485A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</w:pPr>
      <w:r w:rsidRPr="00485AEF">
        <w:rPr>
          <w:rFonts w:asciiTheme="minorHAnsi" w:eastAsia="Times New Roman" w:hAnsiTheme="minorHAnsi" w:cstheme="minorHAnsi"/>
          <w:color w:val="1A1A1A"/>
          <w:sz w:val="24"/>
          <w:szCs w:val="24"/>
          <w:lang w:eastAsia="en-CA"/>
        </w:rPr>
        <w:t>Did I know how to Tweet out my post URL with HASHTAG_TBD?</w:t>
      </w:r>
    </w:p>
    <w:p w:rsidR="00625806" w:rsidRDefault="00625806" w:rsidP="00625806">
      <w:pPr>
        <w:rPr>
          <w:color w:val="1F497D"/>
        </w:rPr>
      </w:pPr>
    </w:p>
    <w:p w:rsidR="00AF5AC4" w:rsidRDefault="00AF5AC4" w:rsidP="00AF5AC4">
      <w:pPr>
        <w:rPr>
          <w:lang w:val="en-US"/>
        </w:rPr>
      </w:pPr>
    </w:p>
    <w:p w:rsidR="00AF5AC4" w:rsidRDefault="00AF5AC4" w:rsidP="00AF5AC4">
      <w:pPr>
        <w:rPr>
          <w:lang w:val="en-US"/>
        </w:rPr>
      </w:pPr>
    </w:p>
    <w:p w:rsidR="00AF5AC4" w:rsidRPr="00AF5AC4" w:rsidRDefault="00AF5AC4" w:rsidP="00AF5AC4">
      <w:pPr>
        <w:rPr>
          <w:lang w:val="en-US"/>
        </w:rPr>
      </w:pPr>
    </w:p>
    <w:sectPr w:rsidR="00AF5AC4" w:rsidRPr="00AF5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96D13"/>
    <w:multiLevelType w:val="hybridMultilevel"/>
    <w:tmpl w:val="EFAA10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75B2F"/>
    <w:multiLevelType w:val="multilevel"/>
    <w:tmpl w:val="BE08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C4"/>
    <w:rsid w:val="00485AEF"/>
    <w:rsid w:val="00625806"/>
    <w:rsid w:val="00AF41FC"/>
    <w:rsid w:val="00AF5AC4"/>
    <w:rsid w:val="00B8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F6A22-B0C9-4917-82FD-AD3BA239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806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485A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A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85AE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85A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85AEF"/>
    <w:rPr>
      <w:b/>
      <w:bCs/>
    </w:rPr>
  </w:style>
  <w:style w:type="character" w:customStyle="1" w:styleId="apple-converted-space">
    <w:name w:val="apple-converted-space"/>
    <w:basedOn w:val="DefaultParagraphFont"/>
    <w:rsid w:val="0048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6FEC8036</Template>
  <TotalTime>131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Greene</dc:creator>
  <cp:keywords/>
  <dc:description/>
  <cp:lastModifiedBy>Terry Greene</cp:lastModifiedBy>
  <cp:revision>1</cp:revision>
  <dcterms:created xsi:type="dcterms:W3CDTF">2017-06-13T15:00:00Z</dcterms:created>
  <dcterms:modified xsi:type="dcterms:W3CDTF">2017-06-13T17:28:00Z</dcterms:modified>
</cp:coreProperties>
</file>